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0500" w14:textId="77777777" w:rsidR="00560FAB" w:rsidRDefault="00560FAB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60FAB" w14:paraId="2FE1C40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30617"/>
              <w:left w:val="single" w:sz="1" w:space="0" w:color="030617"/>
              <w:bottom w:val="single" w:sz="1" w:space="0" w:color="030617"/>
              <w:right w:val="single" w:sz="1" w:space="0" w:color="030617"/>
            </w:tcBorders>
            <w:shd w:val="clear" w:color="auto" w:fill="03061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509110" w14:textId="77777777" w:rsidR="00560FAB" w:rsidRDefault="00000000">
            <w:pPr>
              <w:spacing w:before="100" w:after="60"/>
              <w:jc w:val="center"/>
            </w:pPr>
            <w:proofErr w:type="gramStart"/>
            <w:r>
              <w:rPr>
                <w:b/>
                <w:bCs/>
                <w:color w:val="FFFFFF"/>
                <w:sz w:val="44"/>
                <w:szCs w:val="44"/>
              </w:rPr>
              <w:t>🛒  THE</w:t>
            </w:r>
            <w:proofErr w:type="gramEnd"/>
            <w:r>
              <w:rPr>
                <w:b/>
                <w:bCs/>
                <w:color w:val="FFFFFF"/>
                <w:sz w:val="44"/>
                <w:szCs w:val="44"/>
              </w:rPr>
              <w:t xml:space="preserve"> ACHIEVOEDU REWARDS STORE</w:t>
            </w:r>
          </w:p>
          <w:p w14:paraId="1BD9F845" w14:textId="77777777" w:rsidR="00560FAB" w:rsidRDefault="00000000">
            <w:pPr>
              <w:spacing w:after="80"/>
              <w:jc w:val="center"/>
            </w:pPr>
            <w:r>
              <w:rPr>
                <w:b/>
                <w:bCs/>
                <w:color w:val="F8BE3A"/>
                <w:sz w:val="26"/>
                <w:szCs w:val="26"/>
              </w:rPr>
              <w:t>Spend your points on real rewards!</w:t>
            </w:r>
          </w:p>
          <w:p w14:paraId="1416204C" w14:textId="77777777" w:rsidR="00560FAB" w:rsidRDefault="00000000">
            <w:pPr>
              <w:spacing w:after="80"/>
              <w:jc w:val="center"/>
            </w:pPr>
            <w:r>
              <w:rPr>
                <w:color w:val="CCCCCC"/>
              </w:rPr>
              <w:t>Everything you need to know about shopping, collecting, and making the most of your points.</w:t>
            </w:r>
          </w:p>
        </w:tc>
      </w:tr>
    </w:tbl>
    <w:p w14:paraId="032AE24B" w14:textId="77777777" w:rsidR="00560FAB" w:rsidRDefault="00560FA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60FAB" w14:paraId="4653321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A96BF"/>
              <w:left w:val="single" w:sz="1" w:space="0" w:color="1A96BF"/>
              <w:bottom w:val="single" w:sz="1" w:space="0" w:color="1A96BF"/>
              <w:right w:val="single" w:sz="1" w:space="0" w:color="1A96BF"/>
            </w:tcBorders>
            <w:shd w:val="clear" w:color="auto" w:fill="1A96B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381A3C" w14:textId="77777777" w:rsidR="00560FAB" w:rsidRDefault="00000000"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</w:rPr>
              <w:t>Store Location</w:t>
            </w:r>
            <w:proofErr w:type="gramStart"/>
            <w:r>
              <w:rPr>
                <w:b/>
                <w:bCs/>
                <w:color w:val="FFFFFF"/>
              </w:rPr>
              <w:t>:  [</w:t>
            </w:r>
            <w:proofErr w:type="gramEnd"/>
            <w:r>
              <w:rPr>
                <w:b/>
                <w:bCs/>
                <w:color w:val="FFFFFF"/>
              </w:rPr>
              <w:t xml:space="preserve">FILL IN — e.g. Library </w:t>
            </w:r>
            <w:proofErr w:type="gramStart"/>
            <w:r>
              <w:rPr>
                <w:b/>
                <w:bCs/>
                <w:color w:val="FFFFFF"/>
              </w:rPr>
              <w:t>Foyer]  |</w:t>
            </w:r>
            <w:proofErr w:type="gramEnd"/>
            <w:r>
              <w:rPr>
                <w:b/>
                <w:bCs/>
                <w:color w:val="FFFFFF"/>
              </w:rPr>
              <w:t xml:space="preserve">  Store Times</w:t>
            </w:r>
            <w:proofErr w:type="gramStart"/>
            <w:r>
              <w:rPr>
                <w:b/>
                <w:bCs/>
                <w:color w:val="FFFFFF"/>
              </w:rPr>
              <w:t>:  [</w:t>
            </w:r>
            <w:proofErr w:type="gramEnd"/>
            <w:r>
              <w:rPr>
                <w:b/>
                <w:bCs/>
                <w:color w:val="FFFFFF"/>
              </w:rPr>
              <w:t>FILL IN — e.g. Every Second Tuesday at Lunch]</w:t>
            </w:r>
          </w:p>
        </w:tc>
      </w:tr>
    </w:tbl>
    <w:p w14:paraId="00B64381" w14:textId="77777777" w:rsidR="00560FAB" w:rsidRDefault="00560FAB">
      <w:pPr>
        <w:spacing w:before="120"/>
      </w:pPr>
    </w:p>
    <w:p w14:paraId="6B484B7B" w14:textId="77777777" w:rsidR="00560FAB" w:rsidRDefault="00000000">
      <w:pPr>
        <w:pBdr>
          <w:bottom w:val="single" w:sz="4" w:space="3" w:color="1A96BF"/>
        </w:pBdr>
        <w:spacing w:before="300" w:after="100"/>
      </w:pPr>
      <w:r>
        <w:rPr>
          <w:b/>
          <w:bCs/>
          <w:color w:val="030617"/>
          <w:sz w:val="26"/>
          <w:szCs w:val="26"/>
        </w:rPr>
        <w:t>1.  What Can I Buy?</w:t>
      </w:r>
    </w:p>
    <w:p w14:paraId="4F84A08D" w14:textId="77777777" w:rsidR="00560FAB" w:rsidRDefault="00000000">
      <w:pPr>
        <w:spacing w:before="50" w:after="70"/>
      </w:pPr>
      <w:r>
        <w:rPr>
          <w:color w:val="444444"/>
        </w:rPr>
        <w:t>The Rewards Store has three types of items — check the store regularly because items change each term!</w:t>
      </w:r>
    </w:p>
    <w:p w14:paraId="2E1011C6" w14:textId="77777777" w:rsidR="00560FAB" w:rsidRDefault="00560FAB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286"/>
        <w:gridCol w:w="2969"/>
        <w:gridCol w:w="286"/>
        <w:gridCol w:w="2850"/>
      </w:tblGrid>
      <w:tr w:rsidR="00560FAB" w14:paraId="5DAC012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1A96BF"/>
              <w:left w:val="single" w:sz="1" w:space="0" w:color="1A96BF"/>
              <w:bottom w:val="single" w:sz="1" w:space="0" w:color="1A96BF"/>
              <w:right w:val="single" w:sz="1" w:space="0" w:color="1A96BF"/>
            </w:tcBorders>
            <w:shd w:val="clear" w:color="auto" w:fill="EAF6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869685" w14:textId="77777777" w:rsidR="00560FAB" w:rsidRDefault="00000000">
            <w:pPr>
              <w:spacing w:before="60" w:after="40"/>
              <w:jc w:val="center"/>
            </w:pPr>
            <w:proofErr w:type="gramStart"/>
            <w:r>
              <w:rPr>
                <w:b/>
                <w:bCs/>
                <w:color w:val="030617"/>
                <w:sz w:val="24"/>
                <w:szCs w:val="24"/>
              </w:rPr>
              <w:t>📦  Tangibles</w:t>
            </w:r>
            <w:proofErr w:type="gramEnd"/>
          </w:p>
          <w:p w14:paraId="7B4951FE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9"/>
                <w:szCs w:val="19"/>
              </w:rPr>
              <w:t>Real physical items you take home.</w:t>
            </w:r>
          </w:p>
          <w:p w14:paraId="46DB69C5" w14:textId="77777777" w:rsidR="00560FAB" w:rsidRDefault="00560FAB">
            <w:pPr>
              <w:spacing w:before="40"/>
            </w:pPr>
          </w:p>
          <w:p w14:paraId="6A758501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Box of pencils</w:t>
            </w:r>
          </w:p>
          <w:p w14:paraId="397C5A6B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Yo-yo</w:t>
            </w:r>
          </w:p>
          <w:p w14:paraId="72A599A7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Books</w:t>
            </w:r>
          </w:p>
          <w:p w14:paraId="56049341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School hat or jumper</w:t>
            </w:r>
          </w:p>
          <w:p w14:paraId="0891FA8F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JB Hi-Fi gift card</w:t>
            </w:r>
          </w:p>
          <w:p w14:paraId="63460089" w14:textId="77777777" w:rsidR="00560FAB" w:rsidRDefault="00000000">
            <w:pPr>
              <w:spacing w:before="50" w:after="50"/>
              <w:jc w:val="center"/>
            </w:pPr>
            <w:r>
              <w:rPr>
                <w:color w:val="888888"/>
                <w:sz w:val="18"/>
                <w:szCs w:val="18"/>
              </w:rPr>
              <w:t>...and more!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8F77A4" w14:textId="77777777" w:rsidR="00560FAB" w:rsidRDefault="00560FAB"/>
        </w:tc>
        <w:tc>
          <w:tcPr>
            <w:tcW w:w="3000" w:type="dxa"/>
            <w:tcBorders>
              <w:top w:val="single" w:sz="1" w:space="0" w:color="7D3C98"/>
              <w:left w:val="single" w:sz="1" w:space="0" w:color="7D3C98"/>
              <w:bottom w:val="single" w:sz="1" w:space="0" w:color="7D3C98"/>
              <w:right w:val="single" w:sz="1" w:space="0" w:color="7D3C98"/>
            </w:tcBorders>
            <w:shd w:val="clear" w:color="auto" w:fill="F5EE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ED8953" w14:textId="77777777" w:rsidR="00560FAB" w:rsidRDefault="00000000">
            <w:pPr>
              <w:spacing w:before="60" w:after="40"/>
              <w:jc w:val="center"/>
            </w:pPr>
            <w:proofErr w:type="gramStart"/>
            <w:r>
              <w:rPr>
                <w:b/>
                <w:bCs/>
                <w:color w:val="030617"/>
                <w:sz w:val="24"/>
                <w:szCs w:val="24"/>
              </w:rPr>
              <w:t>⭐  Privileges</w:t>
            </w:r>
            <w:proofErr w:type="gramEnd"/>
          </w:p>
          <w:p w14:paraId="6CB9F836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9"/>
                <w:szCs w:val="19"/>
              </w:rPr>
              <w:t>Special perks just for you.</w:t>
            </w:r>
          </w:p>
          <w:p w14:paraId="35741F43" w14:textId="77777777" w:rsidR="00560FAB" w:rsidRDefault="00560FAB">
            <w:pPr>
              <w:spacing w:before="40"/>
            </w:pPr>
          </w:p>
          <w:p w14:paraId="42E019B1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 xml:space="preserve">Elevator </w:t>
            </w:r>
            <w:proofErr w:type="gramStart"/>
            <w:r>
              <w:rPr>
                <w:color w:val="444444"/>
                <w:sz w:val="18"/>
                <w:szCs w:val="18"/>
              </w:rPr>
              <w:t>pass</w:t>
            </w:r>
            <w:proofErr w:type="gramEnd"/>
            <w:r>
              <w:rPr>
                <w:color w:val="444444"/>
                <w:sz w:val="18"/>
                <w:szCs w:val="18"/>
              </w:rPr>
              <w:t xml:space="preserve"> for a week</w:t>
            </w:r>
          </w:p>
          <w:p w14:paraId="2A4678AA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Skip the canteen queue</w:t>
            </w:r>
          </w:p>
          <w:p w14:paraId="6C8FD1AB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$10 off your formal ticket</w:t>
            </w:r>
          </w:p>
          <w:p w14:paraId="646B8B00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Free dress day pass</w:t>
            </w:r>
          </w:p>
          <w:p w14:paraId="0CC05ED6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Homework pass</w:t>
            </w:r>
          </w:p>
          <w:p w14:paraId="4B02F76E" w14:textId="77777777" w:rsidR="00560FAB" w:rsidRDefault="00000000">
            <w:pPr>
              <w:spacing w:before="50" w:after="50"/>
              <w:jc w:val="center"/>
            </w:pPr>
            <w:r>
              <w:rPr>
                <w:color w:val="888888"/>
                <w:sz w:val="18"/>
                <w:szCs w:val="18"/>
              </w:rPr>
              <w:t>...and more!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DB1FEF" w14:textId="77777777" w:rsidR="00560FAB" w:rsidRDefault="00560FAB"/>
        </w:tc>
        <w:tc>
          <w:tcPr>
            <w:tcW w:w="2880" w:type="dxa"/>
            <w:tcBorders>
              <w:top w:val="single" w:sz="1" w:space="0" w:color="D35400"/>
              <w:left w:val="single" w:sz="1" w:space="0" w:color="D35400"/>
              <w:bottom w:val="single" w:sz="1" w:space="0" w:color="D35400"/>
              <w:right w:val="single" w:sz="1" w:space="0" w:color="D35400"/>
            </w:tcBorders>
            <w:shd w:val="clear" w:color="auto" w:fill="FEF0E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650006" w14:textId="77777777" w:rsidR="00560FAB" w:rsidRDefault="00000000">
            <w:pPr>
              <w:spacing w:before="60" w:after="40"/>
              <w:jc w:val="center"/>
            </w:pPr>
            <w:proofErr w:type="gramStart"/>
            <w:r>
              <w:rPr>
                <w:b/>
                <w:bCs/>
                <w:color w:val="030617"/>
                <w:sz w:val="24"/>
                <w:szCs w:val="24"/>
              </w:rPr>
              <w:t>🎉  Events</w:t>
            </w:r>
            <w:proofErr w:type="gramEnd"/>
          </w:p>
          <w:p w14:paraId="2DBEA4BF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9"/>
                <w:szCs w:val="19"/>
              </w:rPr>
              <w:t>Experiences to remember.</w:t>
            </w:r>
          </w:p>
          <w:p w14:paraId="05C30091" w14:textId="77777777" w:rsidR="00560FAB" w:rsidRDefault="00560FAB">
            <w:pPr>
              <w:spacing w:before="40"/>
            </w:pPr>
          </w:p>
          <w:p w14:paraId="24F9719A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Pool party ticket</w:t>
            </w:r>
          </w:p>
          <w:p w14:paraId="1087D9E5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Movie at lunch</w:t>
            </w:r>
          </w:p>
          <w:p w14:paraId="46BEDB77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Breakfast with the principal</w:t>
            </w:r>
          </w:p>
          <w:p w14:paraId="22F643B1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Games afternoon</w:t>
            </w:r>
          </w:p>
          <w:p w14:paraId="5C8FA083" w14:textId="77777777" w:rsidR="00560FAB" w:rsidRDefault="00000000">
            <w:pPr>
              <w:spacing w:before="50" w:after="50"/>
              <w:jc w:val="center"/>
            </w:pPr>
            <w:r>
              <w:rPr>
                <w:color w:val="444444"/>
                <w:sz w:val="18"/>
                <w:szCs w:val="18"/>
              </w:rPr>
              <w:t>Cooking class</w:t>
            </w:r>
          </w:p>
          <w:p w14:paraId="0D0D98CF" w14:textId="77777777" w:rsidR="00560FAB" w:rsidRDefault="00000000">
            <w:pPr>
              <w:spacing w:before="50" w:after="50"/>
              <w:jc w:val="center"/>
            </w:pPr>
            <w:r>
              <w:rPr>
                <w:color w:val="888888"/>
                <w:sz w:val="18"/>
                <w:szCs w:val="18"/>
              </w:rPr>
              <w:t>...and more!</w:t>
            </w:r>
          </w:p>
        </w:tc>
      </w:tr>
    </w:tbl>
    <w:p w14:paraId="2AB55212" w14:textId="77777777" w:rsidR="00560FAB" w:rsidRDefault="00560FAB">
      <w:pPr>
        <w:spacing w:before="120"/>
      </w:pPr>
    </w:p>
    <w:p w14:paraId="091A3DA8" w14:textId="77777777" w:rsidR="00560FAB" w:rsidRDefault="00000000">
      <w:pPr>
        <w:pBdr>
          <w:bottom w:val="single" w:sz="4" w:space="3" w:color="1A96BF"/>
        </w:pBdr>
        <w:spacing w:before="300" w:after="100"/>
      </w:pPr>
      <w:r>
        <w:rPr>
          <w:b/>
          <w:bCs/>
          <w:color w:val="030617"/>
          <w:sz w:val="26"/>
          <w:szCs w:val="26"/>
        </w:rPr>
        <w:t>2.  How Do I Buy Something?</w:t>
      </w:r>
    </w:p>
    <w:p w14:paraId="4EBC0396" w14:textId="77777777" w:rsidR="00560FAB" w:rsidRDefault="00560FAB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560FAB" w14:paraId="793994B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1A96BF"/>
              <w:left w:val="single" w:sz="1" w:space="0" w:color="1A96BF"/>
              <w:bottom w:val="single" w:sz="1" w:space="0" w:color="1A96BF"/>
              <w:right w:val="single" w:sz="1" w:space="0" w:color="1A96BF"/>
            </w:tcBorders>
            <w:shd w:val="clear" w:color="auto" w:fill="1A96B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E27C1E" w14:textId="77777777" w:rsidR="00560FAB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8640" w:type="dxa"/>
            <w:tcBorders>
              <w:top w:val="single" w:sz="1" w:space="0" w:color="1A96BF"/>
              <w:left w:val="single" w:sz="1" w:space="0" w:color="1A96BF"/>
              <w:bottom w:val="single" w:sz="1" w:space="0" w:color="1A96BF"/>
              <w:right w:val="single" w:sz="1" w:space="0" w:color="1A96BF"/>
            </w:tcBorders>
            <w:shd w:val="clear" w:color="auto" w:fill="EAF6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C05096" w14:textId="77777777" w:rsidR="00560FAB" w:rsidRDefault="00000000">
            <w:pPr>
              <w:spacing w:after="60"/>
            </w:pPr>
            <w:r>
              <w:rPr>
                <w:b/>
                <w:bCs/>
                <w:color w:val="1A96BF"/>
                <w:sz w:val="22"/>
                <w:szCs w:val="22"/>
              </w:rPr>
              <w:t>Open Your AchievoEDU App or Portal</w:t>
            </w:r>
          </w:p>
          <w:p w14:paraId="30E03B1F" w14:textId="77777777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Go to the Store tab in your AchievoEDU app (or log in at achievoedu.com.au and click Store).</w:t>
            </w:r>
          </w:p>
          <w:p w14:paraId="2548E9AF" w14:textId="77017028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You'll see all available items with their point cost and a</w:t>
            </w:r>
            <w:r w:rsidR="00CC4489">
              <w:rPr>
                <w:color w:val="444444"/>
                <w:sz w:val="19"/>
                <w:szCs w:val="19"/>
              </w:rPr>
              <w:t>n</w:t>
            </w:r>
            <w:r>
              <w:rPr>
                <w:color w:val="444444"/>
                <w:sz w:val="19"/>
                <w:szCs w:val="19"/>
              </w:rPr>
              <w:t xml:space="preserve"> </w:t>
            </w:r>
            <w:r w:rsidR="00CC4489">
              <w:rPr>
                <w:color w:val="444444"/>
                <w:sz w:val="19"/>
                <w:szCs w:val="19"/>
              </w:rPr>
              <w:t>image</w:t>
            </w:r>
            <w:r>
              <w:rPr>
                <w:color w:val="444444"/>
                <w:sz w:val="19"/>
                <w:szCs w:val="19"/>
              </w:rPr>
              <w:t>.</w:t>
            </w:r>
          </w:p>
        </w:tc>
      </w:tr>
    </w:tbl>
    <w:p w14:paraId="310C49BD" w14:textId="77777777" w:rsidR="00560FAB" w:rsidRDefault="00560FAB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560FAB" w14:paraId="4A3C028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CCC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75B64C" w14:textId="77777777" w:rsidR="00560FAB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DF44E6" w14:textId="77777777" w:rsidR="00560FAB" w:rsidRDefault="00000000">
            <w:pPr>
              <w:spacing w:after="60"/>
            </w:pPr>
            <w:r>
              <w:rPr>
                <w:b/>
                <w:bCs/>
                <w:color w:val="CCCCCC"/>
                <w:sz w:val="22"/>
                <w:szCs w:val="22"/>
              </w:rPr>
              <w:t>Check Your Points Balance</w:t>
            </w:r>
          </w:p>
          <w:p w14:paraId="0D62E361" w14:textId="77777777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Your current points balance is shown at the top of the screen.</w:t>
            </w:r>
          </w:p>
          <w:p w14:paraId="620A8FD0" w14:textId="00994759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You can only buy items you have enough points for — items you can't afford will appear greyed out</w:t>
            </w:r>
            <w:r w:rsidR="00CC4489">
              <w:rPr>
                <w:color w:val="444444"/>
                <w:sz w:val="19"/>
                <w:szCs w:val="19"/>
              </w:rPr>
              <w:t xml:space="preserve"> and say can’t afford</w:t>
            </w:r>
          </w:p>
        </w:tc>
      </w:tr>
    </w:tbl>
    <w:p w14:paraId="7B3967A1" w14:textId="77777777" w:rsidR="00560FAB" w:rsidRDefault="00560FAB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560FAB" w14:paraId="6BBDB45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1A96BF"/>
              <w:left w:val="single" w:sz="1" w:space="0" w:color="1A96BF"/>
              <w:bottom w:val="single" w:sz="1" w:space="0" w:color="1A96BF"/>
              <w:right w:val="single" w:sz="1" w:space="0" w:color="1A96BF"/>
            </w:tcBorders>
            <w:shd w:val="clear" w:color="auto" w:fill="1A96B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4977FC" w14:textId="77777777" w:rsidR="00560FAB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8640" w:type="dxa"/>
            <w:tcBorders>
              <w:top w:val="single" w:sz="1" w:space="0" w:color="1A96BF"/>
              <w:left w:val="single" w:sz="1" w:space="0" w:color="1A96BF"/>
              <w:bottom w:val="single" w:sz="1" w:space="0" w:color="1A96BF"/>
              <w:right w:val="single" w:sz="1" w:space="0" w:color="1A96BF"/>
            </w:tcBorders>
            <w:shd w:val="clear" w:color="auto" w:fill="EAF6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8CD8FC" w14:textId="77777777" w:rsidR="00560FAB" w:rsidRDefault="00000000">
            <w:pPr>
              <w:spacing w:after="60"/>
            </w:pPr>
            <w:r>
              <w:rPr>
                <w:b/>
                <w:bCs/>
                <w:color w:val="1A96BF"/>
                <w:sz w:val="22"/>
                <w:szCs w:val="22"/>
              </w:rPr>
              <w:t>Tap Purchase</w:t>
            </w:r>
          </w:p>
          <w:p w14:paraId="436D1E9A" w14:textId="77777777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Find an item you want and tap Purchase.</w:t>
            </w:r>
          </w:p>
          <w:p w14:paraId="2EFC0EE6" w14:textId="57832249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lastRenderedPageBreak/>
              <w:t>A confirmation</w:t>
            </w:r>
            <w:r w:rsidR="00CC4489">
              <w:rPr>
                <w:color w:val="444444"/>
                <w:sz w:val="19"/>
                <w:szCs w:val="19"/>
              </w:rPr>
              <w:t xml:space="preserve"> of confetti will occur and it will say purchased</w:t>
            </w:r>
          </w:p>
          <w:p w14:paraId="16D45B42" w14:textId="69030C37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 xml:space="preserve">Your points are deducted immediately — so think carefully before </w:t>
            </w:r>
            <w:r w:rsidR="00CC4489">
              <w:rPr>
                <w:color w:val="444444"/>
                <w:sz w:val="19"/>
                <w:szCs w:val="19"/>
              </w:rPr>
              <w:t>tapping</w:t>
            </w:r>
            <w:r>
              <w:rPr>
                <w:color w:val="444444"/>
                <w:sz w:val="19"/>
                <w:szCs w:val="19"/>
              </w:rPr>
              <w:t>!</w:t>
            </w:r>
          </w:p>
        </w:tc>
      </w:tr>
    </w:tbl>
    <w:p w14:paraId="67BB49E3" w14:textId="77777777" w:rsidR="00560FAB" w:rsidRDefault="00560FAB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560FAB" w14:paraId="0B96DA9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CCC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0E67CD" w14:textId="77777777" w:rsidR="00560FAB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B0F140" w14:textId="77777777" w:rsidR="00560FAB" w:rsidRDefault="00000000">
            <w:pPr>
              <w:spacing w:after="60"/>
            </w:pPr>
            <w:r>
              <w:rPr>
                <w:b/>
                <w:bCs/>
                <w:color w:val="CCCCCC"/>
                <w:sz w:val="22"/>
                <w:szCs w:val="22"/>
              </w:rPr>
              <w:t>Check Your Purchase History</w:t>
            </w:r>
          </w:p>
          <w:p w14:paraId="0523EC8F" w14:textId="77777777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After purchasing, go to Store → Purchase History.</w:t>
            </w:r>
          </w:p>
          <w:p w14:paraId="4E36E84A" w14:textId="7E41B74D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You'll see your item listed with status '</w:t>
            </w:r>
            <w:r w:rsidR="00CC4489">
              <w:rPr>
                <w:color w:val="444444"/>
                <w:sz w:val="19"/>
                <w:szCs w:val="19"/>
              </w:rPr>
              <w:t>Awaiting Pickup’</w:t>
            </w:r>
            <w:r>
              <w:rPr>
                <w:color w:val="444444"/>
                <w:sz w:val="19"/>
                <w:szCs w:val="19"/>
              </w:rPr>
              <w:t>.</w:t>
            </w:r>
          </w:p>
          <w:p w14:paraId="2B7A3D85" w14:textId="77777777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This means your item is waiting for you to collect it at the next store day.</w:t>
            </w:r>
          </w:p>
        </w:tc>
      </w:tr>
    </w:tbl>
    <w:p w14:paraId="354D2422" w14:textId="77777777" w:rsidR="00560FAB" w:rsidRDefault="00560FAB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560FAB" w14:paraId="004DA89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1A7F4B"/>
              <w:left w:val="single" w:sz="1" w:space="0" w:color="1A7F4B"/>
              <w:bottom w:val="single" w:sz="1" w:space="0" w:color="1A7F4B"/>
              <w:right w:val="single" w:sz="1" w:space="0" w:color="1A7F4B"/>
            </w:tcBorders>
            <w:shd w:val="clear" w:color="auto" w:fill="1A7F4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6FEC30" w14:textId="77777777" w:rsidR="00560FAB" w:rsidRDefault="00000000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8640" w:type="dxa"/>
            <w:tcBorders>
              <w:top w:val="single" w:sz="1" w:space="0" w:color="1A7F4B"/>
              <w:left w:val="single" w:sz="1" w:space="0" w:color="1A7F4B"/>
              <w:bottom w:val="single" w:sz="1" w:space="0" w:color="1A7F4B"/>
              <w:right w:val="single" w:sz="1" w:space="0" w:color="1A7F4B"/>
            </w:tcBorders>
            <w:shd w:val="clear" w:color="auto" w:fill="EAF7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C4E459" w14:textId="77777777" w:rsidR="00560FAB" w:rsidRDefault="00000000">
            <w:pPr>
              <w:spacing w:after="60"/>
            </w:pPr>
            <w:r>
              <w:rPr>
                <w:b/>
                <w:bCs/>
                <w:color w:val="1A7F4B"/>
                <w:sz w:val="22"/>
                <w:szCs w:val="22"/>
              </w:rPr>
              <w:t>Collect Your Item at the Store!</w:t>
            </w:r>
          </w:p>
          <w:p w14:paraId="7F790E5C" w14:textId="77777777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Come to the store at the next store day — see the location and time at the top of this guide.</w:t>
            </w:r>
          </w:p>
          <w:p w14:paraId="6228CC11" w14:textId="77777777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Tell a teacher your name and year level.</w:t>
            </w:r>
          </w:p>
          <w:p w14:paraId="522990B3" w14:textId="77777777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They'll find your item, hand it over, and mark it as collected.</w:t>
            </w:r>
          </w:p>
          <w:p w14:paraId="1FA10BC8" w14:textId="7536C7BC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 xml:space="preserve">You'll </w:t>
            </w:r>
            <w:r w:rsidR="00CC4489">
              <w:rPr>
                <w:color w:val="444444"/>
                <w:sz w:val="19"/>
                <w:szCs w:val="19"/>
              </w:rPr>
              <w:t>also see in your purchase history next to the item saying received and the date as well</w:t>
            </w:r>
          </w:p>
        </w:tc>
      </w:tr>
    </w:tbl>
    <w:p w14:paraId="3E494D6C" w14:textId="77777777" w:rsidR="00560FAB" w:rsidRDefault="00560FAB">
      <w:pPr>
        <w:spacing w:before="120"/>
      </w:pPr>
    </w:p>
    <w:p w14:paraId="1D2BF44A" w14:textId="77777777" w:rsidR="00560FAB" w:rsidRDefault="00000000">
      <w:pPr>
        <w:pBdr>
          <w:bottom w:val="single" w:sz="4" w:space="3" w:color="1A96BF"/>
        </w:pBdr>
        <w:spacing w:before="300" w:after="100"/>
      </w:pPr>
      <w:r>
        <w:rPr>
          <w:b/>
          <w:bCs/>
          <w:color w:val="030617"/>
          <w:sz w:val="26"/>
          <w:szCs w:val="26"/>
        </w:rPr>
        <w:t xml:space="preserve">3.  Important — When to Buy to </w:t>
      </w:r>
      <w:proofErr w:type="gramStart"/>
      <w:r>
        <w:rPr>
          <w:b/>
          <w:bCs/>
          <w:color w:val="030617"/>
          <w:sz w:val="26"/>
          <w:szCs w:val="26"/>
        </w:rPr>
        <w:t>Make Sure</w:t>
      </w:r>
      <w:proofErr w:type="gramEnd"/>
      <w:r>
        <w:rPr>
          <w:b/>
          <w:bCs/>
          <w:color w:val="030617"/>
          <w:sz w:val="26"/>
          <w:szCs w:val="26"/>
        </w:rPr>
        <w:t xml:space="preserve"> You're on the List</w:t>
      </w:r>
    </w:p>
    <w:p w14:paraId="3A478AC2" w14:textId="77777777" w:rsidR="00560FAB" w:rsidRDefault="00560FAB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0"/>
        <w:gridCol w:w="4920"/>
      </w:tblGrid>
      <w:tr w:rsidR="00560FAB" w14:paraId="2F233E85" w14:textId="77777777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1" w:space="0" w:color="1A7F4B"/>
              <w:left w:val="single" w:sz="1" w:space="0" w:color="1A7F4B"/>
              <w:bottom w:val="single" w:sz="1" w:space="0" w:color="1A7F4B"/>
              <w:right w:val="single" w:sz="1" w:space="0" w:color="1A7F4B"/>
            </w:tcBorders>
            <w:shd w:val="clear" w:color="auto" w:fill="EAF7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A30014" w14:textId="77777777" w:rsidR="00560FAB" w:rsidRDefault="00000000">
            <w:pPr>
              <w:spacing w:after="60"/>
            </w:pPr>
            <w:proofErr w:type="gramStart"/>
            <w:r>
              <w:rPr>
                <w:b/>
                <w:bCs/>
                <w:color w:val="1A7F4B"/>
                <w:sz w:val="22"/>
                <w:szCs w:val="22"/>
              </w:rPr>
              <w:t>✅  Buy</w:t>
            </w:r>
            <w:proofErr w:type="gramEnd"/>
            <w:r>
              <w:rPr>
                <w:b/>
                <w:bCs/>
                <w:color w:val="1A7F4B"/>
                <w:sz w:val="22"/>
                <w:szCs w:val="22"/>
              </w:rPr>
              <w:t xml:space="preserve"> BEFORE store day</w:t>
            </w:r>
          </w:p>
          <w:p w14:paraId="3946E3AC" w14:textId="77777777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If you purchase the day before (or earlier), you will automatically appear on the teacher's printed collection list.</w:t>
            </w:r>
          </w:p>
          <w:p w14:paraId="6F99003E" w14:textId="77777777" w:rsidR="00560FAB" w:rsidRDefault="00560FAB">
            <w:pPr>
              <w:spacing w:before="60"/>
            </w:pPr>
          </w:p>
          <w:p w14:paraId="5BAB44A8" w14:textId="77777777" w:rsidR="00560FAB" w:rsidRDefault="00000000">
            <w:pPr>
              <w:spacing w:before="50" w:after="50"/>
            </w:pPr>
            <w:r>
              <w:rPr>
                <w:b/>
                <w:bCs/>
                <w:color w:val="1A7F4B"/>
                <w:sz w:val="19"/>
                <w:szCs w:val="19"/>
              </w:rPr>
              <w:t>Just show up and give your name — it's that easy.</w:t>
            </w:r>
          </w:p>
        </w:tc>
        <w:tc>
          <w:tcPr>
            <w:tcW w:w="4920" w:type="dxa"/>
            <w:tcBorders>
              <w:top w:val="single" w:sz="1" w:space="0" w:color="D35400"/>
              <w:left w:val="single" w:sz="1" w:space="0" w:color="D35400"/>
              <w:bottom w:val="single" w:sz="1" w:space="0" w:color="D35400"/>
              <w:right w:val="single" w:sz="1" w:space="0" w:color="D35400"/>
            </w:tcBorders>
            <w:shd w:val="clear" w:color="auto" w:fill="FEF0E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75BDDE" w14:textId="77777777" w:rsidR="00560FAB" w:rsidRDefault="00000000">
            <w:pPr>
              <w:spacing w:after="60"/>
            </w:pPr>
            <w:proofErr w:type="gramStart"/>
            <w:r>
              <w:rPr>
                <w:b/>
                <w:bCs/>
                <w:color w:val="D35400"/>
                <w:sz w:val="22"/>
                <w:szCs w:val="22"/>
              </w:rPr>
              <w:t>⚠  Buy</w:t>
            </w:r>
            <w:proofErr w:type="gramEnd"/>
            <w:r>
              <w:rPr>
                <w:b/>
                <w:bCs/>
                <w:color w:val="D35400"/>
                <w:sz w:val="22"/>
                <w:szCs w:val="22"/>
              </w:rPr>
              <w:t xml:space="preserve"> on the MORNING of store day</w:t>
            </w:r>
          </w:p>
          <w:p w14:paraId="4401C983" w14:textId="77777777" w:rsidR="00560FAB" w:rsidRDefault="00000000">
            <w:pPr>
              <w:spacing w:before="50" w:after="50"/>
            </w:pPr>
            <w:r>
              <w:rPr>
                <w:color w:val="444444"/>
                <w:sz w:val="19"/>
                <w:szCs w:val="19"/>
              </w:rPr>
              <w:t>If you purchase on the morning of a store day, you might NOT be on the printed list — because the list gets printed before the store opens.</w:t>
            </w:r>
          </w:p>
          <w:p w14:paraId="139C7498" w14:textId="77777777" w:rsidR="00560FAB" w:rsidRDefault="00560FAB">
            <w:pPr>
              <w:spacing w:before="60"/>
            </w:pPr>
          </w:p>
          <w:p w14:paraId="7431A210" w14:textId="0723FE56" w:rsidR="00560FAB" w:rsidRPr="00CC4489" w:rsidRDefault="00CC4489">
            <w:pPr>
              <w:spacing w:before="50" w:after="50"/>
              <w:rPr>
                <w:color w:val="444444"/>
                <w:sz w:val="19"/>
                <w:szCs w:val="19"/>
              </w:rPr>
            </w:pPr>
            <w:r>
              <w:rPr>
                <w:color w:val="444444"/>
                <w:sz w:val="19"/>
                <w:szCs w:val="19"/>
              </w:rPr>
              <w:t xml:space="preserve">*Your school may digitally mark off collections, so this might not be an issue. </w:t>
            </w:r>
            <w:r w:rsidR="00D14529">
              <w:rPr>
                <w:color w:val="444444"/>
                <w:sz w:val="19"/>
                <w:szCs w:val="19"/>
              </w:rPr>
              <w:t>Having</w:t>
            </w:r>
            <w:r w:rsidR="00000000">
              <w:rPr>
                <w:color w:val="444444"/>
                <w:sz w:val="19"/>
                <w:szCs w:val="19"/>
              </w:rPr>
              <w:t xml:space="preserve"> your</w:t>
            </w:r>
            <w:r>
              <w:rPr>
                <w:color w:val="444444"/>
                <w:sz w:val="19"/>
                <w:szCs w:val="19"/>
              </w:rPr>
              <w:t xml:space="preserve"> device</w:t>
            </w:r>
            <w:r w:rsidR="00000000">
              <w:rPr>
                <w:color w:val="444444"/>
                <w:sz w:val="19"/>
                <w:szCs w:val="19"/>
              </w:rPr>
              <w:t xml:space="preserve"> to show your Purchase History</w:t>
            </w:r>
            <w:r>
              <w:rPr>
                <w:color w:val="444444"/>
                <w:sz w:val="19"/>
                <w:szCs w:val="19"/>
              </w:rPr>
              <w:t xml:space="preserve"> </w:t>
            </w:r>
            <w:r w:rsidR="00D14529">
              <w:rPr>
                <w:color w:val="444444"/>
                <w:sz w:val="19"/>
                <w:szCs w:val="19"/>
              </w:rPr>
              <w:t>can also help</w:t>
            </w:r>
          </w:p>
        </w:tc>
      </w:tr>
    </w:tbl>
    <w:p w14:paraId="76222DC9" w14:textId="77777777" w:rsidR="00560FAB" w:rsidRDefault="00560FA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60FAB" w14:paraId="6B7CC1A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30617"/>
              <w:left w:val="single" w:sz="1" w:space="0" w:color="030617"/>
              <w:bottom w:val="single" w:sz="1" w:space="0" w:color="030617"/>
              <w:right w:val="single" w:sz="1" w:space="0" w:color="030617"/>
            </w:tcBorders>
            <w:shd w:val="clear" w:color="auto" w:fill="03061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435E13" w14:textId="0C4AFE69" w:rsidR="00560FAB" w:rsidRDefault="00000000"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</w:rPr>
              <w:t xml:space="preserve">Bottom line: Buy as early as you can to guarantee your spot on the list. If you buy on the day, </w:t>
            </w:r>
            <w:r w:rsidR="00D14529">
              <w:rPr>
                <w:b/>
                <w:bCs/>
                <w:color w:val="FFFFFF"/>
              </w:rPr>
              <w:t>you may need to wait until the next store day to collect</w:t>
            </w:r>
          </w:p>
        </w:tc>
      </w:tr>
    </w:tbl>
    <w:p w14:paraId="2C1E6A87" w14:textId="77777777" w:rsidR="00560FAB" w:rsidRDefault="00560FAB">
      <w:pPr>
        <w:spacing w:before="120"/>
      </w:pPr>
    </w:p>
    <w:p w14:paraId="25E999E2" w14:textId="77777777" w:rsidR="00560FAB" w:rsidRDefault="00000000">
      <w:pPr>
        <w:pBdr>
          <w:bottom w:val="single" w:sz="4" w:space="3" w:color="1A96BF"/>
        </w:pBdr>
        <w:spacing w:before="300" w:after="100"/>
      </w:pPr>
      <w:r>
        <w:rPr>
          <w:b/>
          <w:bCs/>
          <w:color w:val="030617"/>
          <w:sz w:val="26"/>
          <w:szCs w:val="26"/>
        </w:rPr>
        <w:t>4.  Can I Cancel a Purchase?</w:t>
      </w:r>
    </w:p>
    <w:p w14:paraId="0DC1289B" w14:textId="77777777" w:rsidR="00560FAB" w:rsidRDefault="00000000">
      <w:pPr>
        <w:spacing w:before="50" w:after="70"/>
      </w:pPr>
      <w:r>
        <w:rPr>
          <w:color w:val="444444"/>
        </w:rPr>
        <w:t>No — once you confirm a purchase, your points are deducted straight away and the purchase cannot be undone by you. This is to keep the store fair for all students.</w:t>
      </w:r>
    </w:p>
    <w:p w14:paraId="463F69F2" w14:textId="77777777" w:rsidR="00560FAB" w:rsidRDefault="00000000">
      <w:pPr>
        <w:spacing w:before="50" w:after="70"/>
      </w:pPr>
      <w:r>
        <w:rPr>
          <w:color w:val="444444"/>
        </w:rPr>
        <w:t>If you made a mistake, speak to your school administrator. They may be able to process a point refund at their discretion.</w:t>
      </w:r>
    </w:p>
    <w:p w14:paraId="09D04621" w14:textId="77777777" w:rsidR="00560FAB" w:rsidRDefault="00560FAB">
      <w:pPr>
        <w:spacing w:before="80"/>
      </w:pPr>
    </w:p>
    <w:p w14:paraId="161F11F8" w14:textId="77777777" w:rsidR="00560FAB" w:rsidRDefault="00000000">
      <w:pPr>
        <w:pBdr>
          <w:bottom w:val="single" w:sz="4" w:space="3" w:color="1A96BF"/>
        </w:pBdr>
        <w:spacing w:before="300" w:after="100"/>
      </w:pPr>
      <w:r>
        <w:rPr>
          <w:b/>
          <w:bCs/>
          <w:color w:val="030617"/>
          <w:sz w:val="26"/>
          <w:szCs w:val="26"/>
        </w:rPr>
        <w:t>5.  What Happens if I Don't Collect My Item?</w:t>
      </w:r>
    </w:p>
    <w:p w14:paraId="4101107D" w14:textId="77777777" w:rsidR="00560FA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Your item stays as 'Pending Collection' — it won't disappear</w:t>
      </w:r>
    </w:p>
    <w:p w14:paraId="60E26A7E" w14:textId="618103B8" w:rsidR="00560FA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Your item will be on the list at the next store da</w:t>
      </w:r>
      <w:r w:rsidR="00D14529">
        <w:rPr>
          <w:color w:val="444444"/>
        </w:rPr>
        <w:t xml:space="preserve">y </w:t>
      </w:r>
    </w:p>
    <w:p w14:paraId="691C50DE" w14:textId="77777777" w:rsidR="00560FA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lastRenderedPageBreak/>
        <w:t>If you miss multiple store days, a teacher may contact you to arrange collection</w:t>
      </w:r>
    </w:p>
    <w:p w14:paraId="7E574077" w14:textId="71596CFE" w:rsidR="00560FA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 xml:space="preserve">If </w:t>
      </w:r>
      <w:proofErr w:type="gramStart"/>
      <w:r>
        <w:rPr>
          <w:color w:val="444444"/>
        </w:rPr>
        <w:t>an</w:t>
      </w:r>
      <w:proofErr w:type="gramEnd"/>
      <w:r>
        <w:rPr>
          <w:color w:val="444444"/>
        </w:rPr>
        <w:t xml:space="preserve"> </w:t>
      </w:r>
      <w:r w:rsidR="00D14529">
        <w:rPr>
          <w:color w:val="444444"/>
        </w:rPr>
        <w:t xml:space="preserve">special </w:t>
      </w:r>
      <w:r>
        <w:rPr>
          <w:color w:val="444444"/>
        </w:rPr>
        <w:t>event has passed (e.g. the pool party is over), your teacher can arrange a point refund</w:t>
      </w:r>
    </w:p>
    <w:p w14:paraId="7451240A" w14:textId="77777777" w:rsidR="00560FAB" w:rsidRDefault="00560FAB">
      <w:pPr>
        <w:spacing w:before="80"/>
      </w:pPr>
    </w:p>
    <w:p w14:paraId="67E09BED" w14:textId="77777777" w:rsidR="00560FAB" w:rsidRDefault="00000000">
      <w:pPr>
        <w:pBdr>
          <w:bottom w:val="single" w:sz="4" w:space="3" w:color="1A96BF"/>
        </w:pBdr>
        <w:spacing w:before="300" w:after="100"/>
      </w:pPr>
      <w:r>
        <w:rPr>
          <w:b/>
          <w:bCs/>
          <w:color w:val="030617"/>
          <w:sz w:val="26"/>
          <w:szCs w:val="26"/>
        </w:rPr>
        <w:t>6.  Frequently Asked Questions</w:t>
      </w:r>
    </w:p>
    <w:p w14:paraId="2ECABC86" w14:textId="77777777" w:rsidR="00560FAB" w:rsidRDefault="00560FAB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560FAB" w14:paraId="0F0F467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1" w:space="0" w:color="030617"/>
              <w:left w:val="single" w:sz="1" w:space="0" w:color="030617"/>
              <w:bottom w:val="single" w:sz="1" w:space="0" w:color="030617"/>
              <w:right w:val="single" w:sz="1" w:space="0" w:color="030617"/>
            </w:tcBorders>
            <w:shd w:val="clear" w:color="auto" w:fill="03061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AF29F6" w14:textId="77777777" w:rsidR="00560FAB" w:rsidRDefault="00000000"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5760" w:type="dxa"/>
            <w:tcBorders>
              <w:top w:val="single" w:sz="1" w:space="0" w:color="030617"/>
              <w:left w:val="single" w:sz="1" w:space="0" w:color="030617"/>
              <w:bottom w:val="single" w:sz="1" w:space="0" w:color="030617"/>
              <w:right w:val="single" w:sz="1" w:space="0" w:color="030617"/>
            </w:tcBorders>
            <w:shd w:val="clear" w:color="auto" w:fill="03061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E98E93" w14:textId="77777777" w:rsidR="00560FAB" w:rsidRDefault="00000000">
            <w:r>
              <w:rPr>
                <w:b/>
                <w:bCs/>
                <w:color w:val="FFFFFF"/>
              </w:rPr>
              <w:t>Answer</w:t>
            </w:r>
          </w:p>
        </w:tc>
      </w:tr>
      <w:tr w:rsidR="00560FAB" w14:paraId="03AD0BD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6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0F0B63" w14:textId="77777777" w:rsidR="00560FAB" w:rsidRDefault="00000000">
            <w:r>
              <w:rPr>
                <w:b/>
                <w:bCs/>
                <w:color w:val="030617"/>
                <w:sz w:val="18"/>
                <w:szCs w:val="18"/>
              </w:rPr>
              <w:t>How do I earn points?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34ABBB" w14:textId="2AA1E307" w:rsidR="00560FAB" w:rsidRDefault="00000000">
            <w:r>
              <w:rPr>
                <w:color w:val="030617"/>
                <w:sz w:val="18"/>
                <w:szCs w:val="18"/>
              </w:rPr>
              <w:t>Points are awarded by your teachers when they record positive behaviour</w:t>
            </w:r>
            <w:r w:rsidR="00D14529">
              <w:rPr>
                <w:color w:val="030617"/>
                <w:sz w:val="18"/>
                <w:szCs w:val="18"/>
              </w:rPr>
              <w:t>,</w:t>
            </w:r>
            <w:r>
              <w:rPr>
                <w:color w:val="030617"/>
                <w:sz w:val="18"/>
                <w:szCs w:val="18"/>
              </w:rPr>
              <w:t xml:space="preserve"> things like showing respect, contributing in class, helping a peer, or demonstrating one of your school's character competencies.</w:t>
            </w:r>
          </w:p>
        </w:tc>
      </w:tr>
      <w:tr w:rsidR="00560FAB" w14:paraId="12A968C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AAED1A" w14:textId="77777777" w:rsidR="00560FAB" w:rsidRDefault="00000000">
            <w:r>
              <w:rPr>
                <w:b/>
                <w:bCs/>
                <w:color w:val="030617"/>
                <w:sz w:val="18"/>
                <w:szCs w:val="18"/>
              </w:rPr>
              <w:t>How many points do I have?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56BD4F" w14:textId="3B49A647" w:rsidR="00560FAB" w:rsidRDefault="00000000">
            <w:r>
              <w:rPr>
                <w:color w:val="030617"/>
                <w:sz w:val="18"/>
                <w:szCs w:val="18"/>
              </w:rPr>
              <w:t>Check your Dashboard or Store tab in the AchievoEDU app</w:t>
            </w:r>
            <w:r w:rsidR="00D14529">
              <w:rPr>
                <w:color w:val="030617"/>
                <w:sz w:val="18"/>
                <w:szCs w:val="18"/>
              </w:rPr>
              <w:t>,</w:t>
            </w:r>
            <w:r>
              <w:rPr>
                <w:color w:val="030617"/>
                <w:sz w:val="18"/>
                <w:szCs w:val="18"/>
              </w:rPr>
              <w:t xml:space="preserve"> your balance is shown at the top.</w:t>
            </w:r>
          </w:p>
        </w:tc>
      </w:tr>
      <w:tr w:rsidR="00560FAB" w14:paraId="1B89AFF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67B658" w14:textId="77777777" w:rsidR="00560FAB" w:rsidRDefault="00000000">
            <w:r>
              <w:rPr>
                <w:b/>
                <w:bCs/>
                <w:color w:val="030617"/>
                <w:sz w:val="18"/>
                <w:szCs w:val="18"/>
              </w:rPr>
              <w:t>Can I save points across terms?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CB1FA4" w14:textId="6D5BF5D2" w:rsidR="00560FAB" w:rsidRDefault="00000000">
            <w:r>
              <w:rPr>
                <w:color w:val="030617"/>
                <w:sz w:val="18"/>
                <w:szCs w:val="18"/>
              </w:rPr>
              <w:t>Yes</w:t>
            </w:r>
            <w:r w:rsidR="00D14529">
              <w:rPr>
                <w:color w:val="030617"/>
                <w:sz w:val="18"/>
                <w:szCs w:val="18"/>
              </w:rPr>
              <w:t>,</w:t>
            </w:r>
            <w:r>
              <w:rPr>
                <w:color w:val="030617"/>
                <w:sz w:val="18"/>
                <w:szCs w:val="18"/>
              </w:rPr>
              <w:t xml:space="preserve"> points don't expire unless your school sets a reset at the end of the year. Check with your teacher if you're unsure.</w:t>
            </w:r>
          </w:p>
        </w:tc>
      </w:tr>
      <w:tr w:rsidR="00560FAB" w14:paraId="4A18647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6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308B53" w14:textId="77777777" w:rsidR="00560FAB" w:rsidRDefault="00000000">
            <w:r>
              <w:rPr>
                <w:b/>
                <w:bCs/>
                <w:color w:val="030617"/>
                <w:sz w:val="18"/>
                <w:szCs w:val="18"/>
              </w:rPr>
              <w:t>Can I buy for a friend?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5D948B" w14:textId="6CBD0FFA" w:rsidR="00560FAB" w:rsidRDefault="00000000">
            <w:r>
              <w:rPr>
                <w:color w:val="030617"/>
                <w:sz w:val="18"/>
                <w:szCs w:val="18"/>
              </w:rPr>
              <w:t>No</w:t>
            </w:r>
            <w:r w:rsidR="00D14529">
              <w:rPr>
                <w:color w:val="030617"/>
                <w:sz w:val="18"/>
                <w:szCs w:val="18"/>
              </w:rPr>
              <w:t>,</w:t>
            </w:r>
            <w:r>
              <w:rPr>
                <w:color w:val="030617"/>
                <w:sz w:val="18"/>
                <w:szCs w:val="18"/>
              </w:rPr>
              <w:t xml:space="preserve"> each purchase is linked to your account and can only be collected by you.</w:t>
            </w:r>
            <w:r w:rsidR="00D14529">
              <w:rPr>
                <w:color w:val="030617"/>
                <w:sz w:val="18"/>
                <w:szCs w:val="18"/>
              </w:rPr>
              <w:t xml:space="preserve"> If you then want to give your friend the item you may. Ticketed events have limited sales of one ticked per account</w:t>
            </w:r>
          </w:p>
        </w:tc>
      </w:tr>
      <w:tr w:rsidR="00560FAB" w14:paraId="44B6B1C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D356D7" w14:textId="77777777" w:rsidR="00560FAB" w:rsidRDefault="00000000">
            <w:r>
              <w:rPr>
                <w:b/>
                <w:bCs/>
                <w:color w:val="030617"/>
                <w:sz w:val="18"/>
                <w:szCs w:val="18"/>
              </w:rPr>
              <w:t>What if an item is sold out?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B74AA0" w14:textId="31AC581E" w:rsidR="00560FAB" w:rsidRDefault="00000000">
            <w:r>
              <w:rPr>
                <w:color w:val="030617"/>
                <w:sz w:val="18"/>
                <w:szCs w:val="18"/>
              </w:rPr>
              <w:t>The item will show as 'Sold Out' and you won't be able to purchase it. Keep checking</w:t>
            </w:r>
            <w:r w:rsidR="00D14529">
              <w:rPr>
                <w:color w:val="030617"/>
                <w:sz w:val="18"/>
                <w:szCs w:val="18"/>
              </w:rPr>
              <w:t xml:space="preserve">, </w:t>
            </w:r>
            <w:r>
              <w:rPr>
                <w:color w:val="030617"/>
                <w:sz w:val="18"/>
                <w:szCs w:val="18"/>
              </w:rPr>
              <w:t>your admin may restock it.</w:t>
            </w:r>
          </w:p>
        </w:tc>
      </w:tr>
      <w:tr w:rsidR="00560FAB" w14:paraId="41CB361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6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CE9DA5" w14:textId="77777777" w:rsidR="00560FAB" w:rsidRDefault="00000000">
            <w:r>
              <w:rPr>
                <w:b/>
                <w:bCs/>
                <w:color w:val="030617"/>
                <w:sz w:val="18"/>
                <w:szCs w:val="18"/>
              </w:rPr>
              <w:t>I have a question about my order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829CEF" w14:textId="2AAE3C85" w:rsidR="00560FAB" w:rsidRDefault="00D14529">
            <w:r>
              <w:rPr>
                <w:color w:val="030617"/>
                <w:sz w:val="18"/>
                <w:szCs w:val="18"/>
              </w:rPr>
              <w:t>You will need to s</w:t>
            </w:r>
            <w:r w:rsidR="00000000">
              <w:rPr>
                <w:color w:val="030617"/>
                <w:sz w:val="18"/>
                <w:szCs w:val="18"/>
              </w:rPr>
              <w:t>peak to your School Administrator</w:t>
            </w:r>
          </w:p>
        </w:tc>
      </w:tr>
    </w:tbl>
    <w:p w14:paraId="2BE621B0" w14:textId="77777777" w:rsidR="007F02E0" w:rsidRDefault="007F02E0"/>
    <w:sectPr w:rsidR="007F02E0">
      <w:headerReference w:type="default" r:id="rId7"/>
      <w:footerReference w:type="default" r:id="rId8"/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9EB4" w14:textId="77777777" w:rsidR="007F02E0" w:rsidRDefault="007F02E0">
      <w:r>
        <w:separator/>
      </w:r>
    </w:p>
  </w:endnote>
  <w:endnote w:type="continuationSeparator" w:id="0">
    <w:p w14:paraId="7B292304" w14:textId="77777777" w:rsidR="007F02E0" w:rsidRDefault="007F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C4CC" w14:textId="77777777" w:rsidR="00560FAB" w:rsidRDefault="00560FAB">
    <w:pPr>
      <w:pBdr>
        <w:bottom w:val="single" w:sz="3" w:space="2" w:color="1A96BF"/>
      </w:pBdr>
    </w:pPr>
  </w:p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560FAB" w14:paraId="5FEF2097" w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80" w:type="dxa"/>
            <w:left w:w="140" w:type="dxa"/>
            <w:bottom w:w="80" w:type="dxa"/>
            <w:right w:w="140" w:type="dxa"/>
          </w:tcMar>
        </w:tcPr>
        <w:p w14:paraId="1108C4AB" w14:textId="77777777" w:rsidR="00560FAB" w:rsidRDefault="00000000">
          <w:pPr>
            <w:spacing w:before="50" w:after="50"/>
          </w:pPr>
          <w:r>
            <w:rPr>
              <w:color w:val="888888"/>
              <w:sz w:val="16"/>
              <w:szCs w:val="16"/>
            </w:rPr>
            <w:t>www.achievoedu.com.au</w:t>
          </w:r>
        </w:p>
      </w:tc>
      <w:tc>
        <w:tcPr>
          <w:tcW w:w="312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80" w:type="dxa"/>
            <w:left w:w="140" w:type="dxa"/>
            <w:bottom w:w="80" w:type="dxa"/>
            <w:right w:w="140" w:type="dxa"/>
          </w:tcMar>
        </w:tcPr>
        <w:p w14:paraId="186D7FA8" w14:textId="77777777" w:rsidR="00560FAB" w:rsidRDefault="00000000">
          <w:pPr>
            <w:spacing w:before="50" w:after="50"/>
            <w:jc w:val="center"/>
          </w:pPr>
          <w:r>
            <w:rPr>
              <w:color w:val="888888"/>
              <w:sz w:val="16"/>
              <w:szCs w:val="16"/>
            </w:rPr>
            <w:t>AchievoEDU Store Guide</w:t>
          </w:r>
        </w:p>
      </w:tc>
      <w:tc>
        <w:tcPr>
          <w:tcW w:w="312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80" w:type="dxa"/>
            <w:left w:w="140" w:type="dxa"/>
            <w:bottom w:w="80" w:type="dxa"/>
            <w:right w:w="140" w:type="dxa"/>
          </w:tcMar>
        </w:tcPr>
        <w:p w14:paraId="3BC717F7" w14:textId="77777777" w:rsidR="00560FAB" w:rsidRDefault="00000000">
          <w:pPr>
            <w:spacing w:before="50" w:after="50"/>
            <w:jc w:val="right"/>
          </w:pPr>
          <w:r>
            <w:rPr>
              <w:color w:val="888888"/>
              <w:sz w:val="16"/>
              <w:szCs w:val="16"/>
            </w:rPr>
            <w:t xml:space="preserve">Page </w:t>
          </w:r>
          <w:r>
            <w:rPr>
              <w:color w:val="888888"/>
              <w:sz w:val="16"/>
              <w:szCs w:val="16"/>
            </w:rPr>
            <w:fldChar w:fldCharType="begin"/>
          </w:r>
          <w:r>
            <w:rPr>
              <w:color w:val="888888"/>
              <w:sz w:val="16"/>
              <w:szCs w:val="16"/>
            </w:rPr>
            <w:instrText>PAGE</w:instrText>
          </w:r>
          <w:r>
            <w:rPr>
              <w:color w:val="888888"/>
              <w:sz w:val="16"/>
              <w:szCs w:val="16"/>
            </w:rPr>
            <w:fldChar w:fldCharType="separate"/>
          </w:r>
          <w:r w:rsidR="00CC4489">
            <w:rPr>
              <w:noProof/>
              <w:color w:val="888888"/>
              <w:sz w:val="16"/>
              <w:szCs w:val="16"/>
            </w:rPr>
            <w:t>1</w:t>
          </w:r>
          <w:r>
            <w:rPr>
              <w:color w:val="888888"/>
              <w:sz w:val="16"/>
              <w:szCs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B995" w14:textId="77777777" w:rsidR="007F02E0" w:rsidRDefault="007F02E0">
      <w:r>
        <w:separator/>
      </w:r>
    </w:p>
  </w:footnote>
  <w:footnote w:type="continuationSeparator" w:id="0">
    <w:p w14:paraId="33D0843E" w14:textId="77777777" w:rsidR="007F02E0" w:rsidRDefault="007F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680"/>
      <w:gridCol w:w="4680"/>
    </w:tblGrid>
    <w:tr w:rsidR="00560FAB" w14:paraId="13EA3CA6" w14:textId="77777777">
      <w:tblPrEx>
        <w:tblCellMar>
          <w:top w:w="0" w:type="dxa"/>
          <w:bottom w:w="0" w:type="dxa"/>
        </w:tblCellMar>
      </w:tblPrEx>
      <w:tc>
        <w:tcPr>
          <w:tcW w:w="468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80" w:type="dxa"/>
            <w:left w:w="140" w:type="dxa"/>
            <w:bottom w:w="80" w:type="dxa"/>
            <w:right w:w="140" w:type="dxa"/>
          </w:tcMar>
        </w:tcPr>
        <w:p w14:paraId="6171261C" w14:textId="77777777" w:rsidR="00560FAB" w:rsidRDefault="00000000">
          <w:pPr>
            <w:spacing w:before="50" w:after="50"/>
          </w:pPr>
          <w:r>
            <w:rPr>
              <w:b/>
              <w:bCs/>
              <w:color w:val="030617"/>
              <w:sz w:val="24"/>
              <w:szCs w:val="24"/>
            </w:rPr>
            <w:t>AchievoEDU PTY LTD</w:t>
          </w:r>
        </w:p>
        <w:p w14:paraId="4CCFFA28" w14:textId="77777777" w:rsidR="00560FAB" w:rsidRDefault="00000000">
          <w:pPr>
            <w:spacing w:before="50" w:after="50"/>
          </w:pPr>
          <w:r>
            <w:rPr>
              <w:color w:val="888888"/>
              <w:sz w:val="17"/>
              <w:szCs w:val="17"/>
            </w:rPr>
            <w:t>Reward Success. Inspire Growth.</w:t>
          </w:r>
        </w:p>
      </w:tc>
      <w:tc>
        <w:tcPr>
          <w:tcW w:w="468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80" w:type="dxa"/>
            <w:left w:w="140" w:type="dxa"/>
            <w:bottom w:w="80" w:type="dxa"/>
            <w:right w:w="140" w:type="dxa"/>
          </w:tcMar>
        </w:tcPr>
        <w:p w14:paraId="61BC9F47" w14:textId="77777777" w:rsidR="00560FAB" w:rsidRDefault="00000000">
          <w:pPr>
            <w:spacing w:before="50" w:after="50"/>
            <w:jc w:val="right"/>
          </w:pPr>
          <w:r>
            <w:rPr>
              <w:b/>
              <w:bCs/>
              <w:color w:val="1A96BF"/>
              <w:sz w:val="28"/>
              <w:szCs w:val="28"/>
            </w:rPr>
            <w:t>STUDENT STORE GUIDE</w:t>
          </w:r>
        </w:p>
        <w:p w14:paraId="1C376354" w14:textId="77777777" w:rsidR="00560FAB" w:rsidRDefault="00000000">
          <w:pPr>
            <w:spacing w:before="50" w:after="50"/>
            <w:jc w:val="right"/>
          </w:pPr>
          <w:r>
            <w:rPr>
              <w:color w:val="888888"/>
              <w:sz w:val="17"/>
              <w:szCs w:val="17"/>
            </w:rPr>
            <w:t>How to Buy &amp; Collect Your Rewards</w:t>
          </w:r>
        </w:p>
      </w:tc>
    </w:tr>
  </w:tbl>
  <w:p w14:paraId="1C256973" w14:textId="77777777" w:rsidR="00560FAB" w:rsidRDefault="00560FAB">
    <w:pPr>
      <w:pBdr>
        <w:bottom w:val="single" w:sz="8" w:space="2" w:color="1A96BF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584"/>
    <w:multiLevelType w:val="hybridMultilevel"/>
    <w:tmpl w:val="18FA73AA"/>
    <w:lvl w:ilvl="0" w:tplc="A2480EA4">
      <w:start w:val="1"/>
      <w:numFmt w:val="bullet"/>
      <w:lvlText w:val="–"/>
      <w:lvlJc w:val="left"/>
      <w:pPr>
        <w:ind w:left="960" w:hanging="240"/>
      </w:pPr>
    </w:lvl>
    <w:lvl w:ilvl="1" w:tplc="2AAA352C">
      <w:numFmt w:val="decimal"/>
      <w:lvlText w:val=""/>
      <w:lvlJc w:val="left"/>
    </w:lvl>
    <w:lvl w:ilvl="2" w:tplc="2B84B3E2">
      <w:numFmt w:val="decimal"/>
      <w:lvlText w:val=""/>
      <w:lvlJc w:val="left"/>
    </w:lvl>
    <w:lvl w:ilvl="3" w:tplc="8106566A">
      <w:numFmt w:val="decimal"/>
      <w:lvlText w:val=""/>
      <w:lvlJc w:val="left"/>
    </w:lvl>
    <w:lvl w:ilvl="4" w:tplc="7CA42F36">
      <w:numFmt w:val="decimal"/>
      <w:lvlText w:val=""/>
      <w:lvlJc w:val="left"/>
    </w:lvl>
    <w:lvl w:ilvl="5" w:tplc="B37419A0">
      <w:numFmt w:val="decimal"/>
      <w:lvlText w:val=""/>
      <w:lvlJc w:val="left"/>
    </w:lvl>
    <w:lvl w:ilvl="6" w:tplc="8DAC7062">
      <w:numFmt w:val="decimal"/>
      <w:lvlText w:val=""/>
      <w:lvlJc w:val="left"/>
    </w:lvl>
    <w:lvl w:ilvl="7" w:tplc="F6666AD6">
      <w:numFmt w:val="decimal"/>
      <w:lvlText w:val=""/>
      <w:lvlJc w:val="left"/>
    </w:lvl>
    <w:lvl w:ilvl="8" w:tplc="FC365102">
      <w:numFmt w:val="decimal"/>
      <w:lvlText w:val=""/>
      <w:lvlJc w:val="left"/>
    </w:lvl>
  </w:abstractNum>
  <w:abstractNum w:abstractNumId="1" w15:restartNumberingAfterBreak="0">
    <w:nsid w:val="242B3260"/>
    <w:multiLevelType w:val="hybridMultilevel"/>
    <w:tmpl w:val="9D9CEE9E"/>
    <w:lvl w:ilvl="0" w:tplc="CD2A6514">
      <w:start w:val="1"/>
      <w:numFmt w:val="decimal"/>
      <w:lvlText w:val="%1."/>
      <w:lvlJc w:val="left"/>
      <w:pPr>
        <w:ind w:left="480" w:hanging="240"/>
      </w:pPr>
    </w:lvl>
    <w:lvl w:ilvl="1" w:tplc="3AE48EF6">
      <w:numFmt w:val="decimal"/>
      <w:lvlText w:val=""/>
      <w:lvlJc w:val="left"/>
    </w:lvl>
    <w:lvl w:ilvl="2" w:tplc="E7E62598">
      <w:numFmt w:val="decimal"/>
      <w:lvlText w:val=""/>
      <w:lvlJc w:val="left"/>
    </w:lvl>
    <w:lvl w:ilvl="3" w:tplc="C5AE229C">
      <w:numFmt w:val="decimal"/>
      <w:lvlText w:val=""/>
      <w:lvlJc w:val="left"/>
    </w:lvl>
    <w:lvl w:ilvl="4" w:tplc="232A5E3A">
      <w:numFmt w:val="decimal"/>
      <w:lvlText w:val=""/>
      <w:lvlJc w:val="left"/>
    </w:lvl>
    <w:lvl w:ilvl="5" w:tplc="3A869B8E">
      <w:numFmt w:val="decimal"/>
      <w:lvlText w:val=""/>
      <w:lvlJc w:val="left"/>
    </w:lvl>
    <w:lvl w:ilvl="6" w:tplc="1D14D5EA">
      <w:numFmt w:val="decimal"/>
      <w:lvlText w:val=""/>
      <w:lvlJc w:val="left"/>
    </w:lvl>
    <w:lvl w:ilvl="7" w:tplc="2230DBC0">
      <w:numFmt w:val="decimal"/>
      <w:lvlText w:val=""/>
      <w:lvlJc w:val="left"/>
    </w:lvl>
    <w:lvl w:ilvl="8" w:tplc="F3FE162E">
      <w:numFmt w:val="decimal"/>
      <w:lvlText w:val=""/>
      <w:lvlJc w:val="left"/>
    </w:lvl>
  </w:abstractNum>
  <w:abstractNum w:abstractNumId="2" w15:restartNumberingAfterBreak="0">
    <w:nsid w:val="259D3232"/>
    <w:multiLevelType w:val="hybridMultilevel"/>
    <w:tmpl w:val="09BA8BF2"/>
    <w:lvl w:ilvl="0" w:tplc="5100F232">
      <w:start w:val="1"/>
      <w:numFmt w:val="bullet"/>
      <w:lvlText w:val="●"/>
      <w:lvlJc w:val="left"/>
      <w:pPr>
        <w:ind w:left="720" w:hanging="360"/>
      </w:pPr>
    </w:lvl>
    <w:lvl w:ilvl="1" w:tplc="151E9FD8">
      <w:start w:val="1"/>
      <w:numFmt w:val="bullet"/>
      <w:lvlText w:val="○"/>
      <w:lvlJc w:val="left"/>
      <w:pPr>
        <w:ind w:left="1440" w:hanging="360"/>
      </w:pPr>
    </w:lvl>
    <w:lvl w:ilvl="2" w:tplc="A516D3DA">
      <w:start w:val="1"/>
      <w:numFmt w:val="bullet"/>
      <w:lvlText w:val="■"/>
      <w:lvlJc w:val="left"/>
      <w:pPr>
        <w:ind w:left="2160" w:hanging="360"/>
      </w:pPr>
    </w:lvl>
    <w:lvl w:ilvl="3" w:tplc="E716CF2A">
      <w:start w:val="1"/>
      <w:numFmt w:val="bullet"/>
      <w:lvlText w:val="●"/>
      <w:lvlJc w:val="left"/>
      <w:pPr>
        <w:ind w:left="2880" w:hanging="360"/>
      </w:pPr>
    </w:lvl>
    <w:lvl w:ilvl="4" w:tplc="3CF29C08">
      <w:start w:val="1"/>
      <w:numFmt w:val="bullet"/>
      <w:lvlText w:val="○"/>
      <w:lvlJc w:val="left"/>
      <w:pPr>
        <w:ind w:left="3600" w:hanging="360"/>
      </w:pPr>
    </w:lvl>
    <w:lvl w:ilvl="5" w:tplc="8FE241E8">
      <w:start w:val="1"/>
      <w:numFmt w:val="bullet"/>
      <w:lvlText w:val="■"/>
      <w:lvlJc w:val="left"/>
      <w:pPr>
        <w:ind w:left="4320" w:hanging="360"/>
      </w:pPr>
    </w:lvl>
    <w:lvl w:ilvl="6" w:tplc="EAD6BB82">
      <w:start w:val="1"/>
      <w:numFmt w:val="bullet"/>
      <w:lvlText w:val="●"/>
      <w:lvlJc w:val="left"/>
      <w:pPr>
        <w:ind w:left="5040" w:hanging="360"/>
      </w:pPr>
    </w:lvl>
    <w:lvl w:ilvl="7" w:tplc="EB0A656E">
      <w:start w:val="1"/>
      <w:numFmt w:val="bullet"/>
      <w:lvlText w:val="●"/>
      <w:lvlJc w:val="left"/>
      <w:pPr>
        <w:ind w:left="5760" w:hanging="360"/>
      </w:pPr>
    </w:lvl>
    <w:lvl w:ilvl="8" w:tplc="916C569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41C537B"/>
    <w:multiLevelType w:val="hybridMultilevel"/>
    <w:tmpl w:val="D548D28C"/>
    <w:lvl w:ilvl="0" w:tplc="D3EEC71A">
      <w:start w:val="1"/>
      <w:numFmt w:val="bullet"/>
      <w:lvlText w:val="•"/>
      <w:lvlJc w:val="left"/>
      <w:pPr>
        <w:ind w:left="480" w:hanging="240"/>
      </w:pPr>
    </w:lvl>
    <w:lvl w:ilvl="1" w:tplc="DD5C98B4">
      <w:numFmt w:val="decimal"/>
      <w:lvlText w:val=""/>
      <w:lvlJc w:val="left"/>
    </w:lvl>
    <w:lvl w:ilvl="2" w:tplc="973C5D72">
      <w:numFmt w:val="decimal"/>
      <w:lvlText w:val=""/>
      <w:lvlJc w:val="left"/>
    </w:lvl>
    <w:lvl w:ilvl="3" w:tplc="510000B8">
      <w:numFmt w:val="decimal"/>
      <w:lvlText w:val=""/>
      <w:lvlJc w:val="left"/>
    </w:lvl>
    <w:lvl w:ilvl="4" w:tplc="D0B2F610">
      <w:numFmt w:val="decimal"/>
      <w:lvlText w:val=""/>
      <w:lvlJc w:val="left"/>
    </w:lvl>
    <w:lvl w:ilvl="5" w:tplc="6AD4B106">
      <w:numFmt w:val="decimal"/>
      <w:lvlText w:val=""/>
      <w:lvlJc w:val="left"/>
    </w:lvl>
    <w:lvl w:ilvl="6" w:tplc="D38AD4D8">
      <w:numFmt w:val="decimal"/>
      <w:lvlText w:val=""/>
      <w:lvlJc w:val="left"/>
    </w:lvl>
    <w:lvl w:ilvl="7" w:tplc="10FCF5D8">
      <w:numFmt w:val="decimal"/>
      <w:lvlText w:val=""/>
      <w:lvlJc w:val="left"/>
    </w:lvl>
    <w:lvl w:ilvl="8" w:tplc="06F09D08">
      <w:numFmt w:val="decimal"/>
      <w:lvlText w:val=""/>
      <w:lvlJc w:val="left"/>
    </w:lvl>
  </w:abstractNum>
  <w:num w:numId="1" w16cid:durableId="1484816122">
    <w:abstractNumId w:val="2"/>
    <w:lvlOverride w:ilvl="0">
      <w:startOverride w:val="1"/>
    </w:lvlOverride>
  </w:num>
  <w:num w:numId="2" w16cid:durableId="66447280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AB"/>
    <w:rsid w:val="00560FAB"/>
    <w:rsid w:val="007F02E0"/>
    <w:rsid w:val="00CC4489"/>
    <w:rsid w:val="00D14529"/>
    <w:rsid w:val="00F4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E5C2"/>
  <w15:docId w15:val="{D6E634E7-EE03-4DD0-82AA-6045DB7C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NEWTON-SMITH, Lindsay (lcnew0)</cp:lastModifiedBy>
  <cp:revision>2</cp:revision>
  <dcterms:created xsi:type="dcterms:W3CDTF">2026-03-20T01:34:00Z</dcterms:created>
  <dcterms:modified xsi:type="dcterms:W3CDTF">2026-04-21T23:39:00Z</dcterms:modified>
</cp:coreProperties>
</file>